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14797F">
      <w:pPr>
        <w:spacing w:line="360" w:lineRule="auto"/>
      </w:pPr>
      <w:r>
        <w:rPr>
          <w:rFonts w:hint="eastAsia"/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930275</wp:posOffset>
            </wp:positionH>
            <wp:positionV relativeFrom="paragraph">
              <wp:posOffset>46990</wp:posOffset>
            </wp:positionV>
            <wp:extent cx="3402965" cy="681355"/>
            <wp:effectExtent l="0" t="0" r="10795" b="4445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14797F">
      <w:pPr>
        <w:spacing w:line="360" w:lineRule="auto"/>
        <w:jc w:val="center"/>
        <w:rPr>
          <w:rFonts w:ascii="宋体" w:hAnsi="宋体"/>
          <w:b/>
          <w:sz w:val="72"/>
          <w:szCs w:val="72"/>
        </w:rPr>
      </w:pPr>
      <w:r>
        <w:rPr>
          <w:rFonts w:ascii="宋体" w:hAnsi="宋体" w:hint="eastAsia"/>
          <w:b/>
          <w:sz w:val="72"/>
          <w:szCs w:val="72"/>
        </w:rPr>
        <w:t>操作系统实验报告</w:t>
      </w:r>
    </w:p>
    <w:p w:rsidR="00AC31AF" w:rsidRDefault="00AC31AF">
      <w:pPr>
        <w:spacing w:line="360" w:lineRule="auto"/>
        <w:jc w:val="center"/>
        <w:rPr>
          <w:rFonts w:ascii="宋体" w:hAnsi="宋体"/>
          <w:b/>
          <w:sz w:val="72"/>
          <w:szCs w:val="72"/>
        </w:rPr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14797F">
      <w:pPr>
        <w:spacing w:line="36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179705</wp:posOffset>
                </wp:positionV>
                <wp:extent cx="5029200" cy="3545840"/>
                <wp:effectExtent l="0" t="0" r="0" b="0"/>
                <wp:wrapNone/>
                <wp:docPr id="2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 noTextEdit="1"/>
                      </wps:cNvSpPr>
                      <wps:spPr bwMode="auto">
                        <a:xfrm>
                          <a:off x="0" y="0"/>
                          <a:ext cx="5029200" cy="354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C31AF" w:rsidRDefault="00AC31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Picture 4" o:spid="_x0000_s1026" style="position:absolute;left:0;text-align:left;margin-left:19.5pt;margin-top:14.15pt;width:396pt;height:279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" filled="f" stroked="f">
                <o:lock v:ext="edit" aspectratio="t" text="t"/>
                <v:textbox>
                  <w:txbxContent>
                    <w:p w:rsidR="00AC31AF" w:rsidRDefault="00AC31A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AC31AF" w:rsidRDefault="0014797F">
      <w:pPr>
        <w:spacing w:line="36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307340</wp:posOffset>
                </wp:positionH>
                <wp:positionV relativeFrom="paragraph">
                  <wp:posOffset>13335</wp:posOffset>
                </wp:positionV>
                <wp:extent cx="5293360" cy="4245610"/>
                <wp:effectExtent l="0" t="0" r="10160" b="6350"/>
                <wp:wrapNone/>
                <wp:docPr id="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3360" cy="424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C31AF" w:rsidRDefault="00AC31AF">
                            <w:pPr>
                              <w:rPr>
                                <w:b/>
                                <w:bCs/>
                                <w:sz w:val="24"/>
                              </w:rPr>
                            </w:pPr>
                          </w:p>
                          <w:p w:rsidR="00AC31AF" w:rsidRDefault="0014797F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实验题目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实验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5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进程的同步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</w:t>
                            </w:r>
                          </w:p>
                          <w:p w:rsidR="00AC31AF" w:rsidRDefault="0014797F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学生姓名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  <w:r w:rsidR="002339D5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余梓俊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 </w:t>
                            </w:r>
                          </w:p>
                          <w:p w:rsidR="00AC31AF" w:rsidRDefault="0014797F">
                            <w:pPr>
                              <w:spacing w:line="240" w:lineRule="atLeast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学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号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</w:t>
                            </w:r>
                            <w:r w:rsidR="002339D5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20182119</w:t>
                            </w:r>
                            <w:r w:rsidR="002339D5">
                              <w:rPr>
                                <w:sz w:val="44"/>
                                <w:szCs w:val="44"/>
                                <w:u w:val="single"/>
                              </w:rPr>
                              <w:t>91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</w:t>
                            </w:r>
                          </w:p>
                          <w:p w:rsidR="00AC31AF" w:rsidRDefault="0014797F">
                            <w:pPr>
                              <w:spacing w:line="240" w:lineRule="atLeast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专业班级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计算机科学与技术</w:t>
                            </w:r>
                            <w:r w:rsidR="002339D5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18-</w:t>
                            </w:r>
                            <w:r w:rsidR="002339D5">
                              <w:rPr>
                                <w:sz w:val="44"/>
                                <w:szCs w:val="44"/>
                                <w:u w:val="single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班</w:t>
                            </w:r>
                          </w:p>
                          <w:p w:rsidR="00AC31AF" w:rsidRDefault="0014797F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指导教师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="00021948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田卫东</w:t>
                            </w:r>
                            <w:r w:rsidR="00021948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    </w:t>
                            </w:r>
                          </w:p>
                          <w:p w:rsidR="00AC31AF" w:rsidRDefault="0014797F">
                            <w:pPr>
                              <w:rPr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>完成日期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2020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年</w:t>
                            </w:r>
                            <w:r w:rsidR="00F63C55"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1</w:t>
                            </w:r>
                            <w:r w:rsidR="00F63C55">
                              <w:rPr>
                                <w:sz w:val="44"/>
                                <w:szCs w:val="44"/>
                                <w:u w:val="single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月</w:t>
                            </w:r>
                            <w:r w:rsidR="00F63C55">
                              <w:rPr>
                                <w:sz w:val="44"/>
                                <w:szCs w:val="44"/>
                                <w:u w:val="single"/>
                              </w:rPr>
                              <w:t>14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>日</w:t>
                            </w:r>
                            <w:r>
                              <w:rPr>
                                <w:rFonts w:hint="eastAsia"/>
                                <w:sz w:val="44"/>
                                <w:szCs w:val="44"/>
                                <w:u w:val="single"/>
                              </w:rPr>
                              <w:t xml:space="preserve">    </w:t>
                            </w:r>
                          </w:p>
                          <w:p w:rsidR="00AC31AF" w:rsidRDefault="00AC31AF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AC31AF" w:rsidRDefault="00AC31AF">
                            <w:pP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AC31AF" w:rsidRDefault="0014797F">
                            <w:pPr>
                              <w:jc w:val="center"/>
                              <w:rPr>
                                <w:rFonts w:ascii="Cambria" w:hAnsi="Cambria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mbria" w:hAnsi="Cambria" w:hint="eastAsia"/>
                                <w:b/>
                                <w:bCs/>
                                <w:sz w:val="32"/>
                                <w:szCs w:val="32"/>
                              </w:rPr>
                              <w:t>合肥工业大学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</w:rPr>
                              <w:t>计算机与信息学院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left:0;text-align:left;margin-left:24.2pt;margin-top:1.05pt;width:416.8pt;height:334.3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" stroked="f">
                <v:textbox>
                  <w:txbxContent>
                    <w:p w:rsidR="00AC31AF" w:rsidRDefault="00AC31AF">
                      <w:pPr>
                        <w:rPr>
                          <w:b/>
                          <w:bCs/>
                          <w:sz w:val="24"/>
                        </w:rPr>
                      </w:pPr>
                    </w:p>
                    <w:p w:rsidR="00AC31AF" w:rsidRDefault="0014797F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实验题目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实验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5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进程的同步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</w:t>
                      </w:r>
                    </w:p>
                    <w:p w:rsidR="00AC31AF" w:rsidRDefault="0014797F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学生姓名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  <w:r w:rsidR="002339D5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余梓俊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 </w:t>
                      </w:r>
                    </w:p>
                    <w:p w:rsidR="00AC31AF" w:rsidRDefault="0014797F">
                      <w:pPr>
                        <w:spacing w:line="240" w:lineRule="atLeast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学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   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号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</w:t>
                      </w:r>
                      <w:r w:rsidR="002339D5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20182119</w:t>
                      </w:r>
                      <w:r w:rsidR="002339D5">
                        <w:rPr>
                          <w:sz w:val="44"/>
                          <w:szCs w:val="44"/>
                          <w:u w:val="single"/>
                        </w:rPr>
                        <w:t>91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</w:t>
                      </w:r>
                    </w:p>
                    <w:p w:rsidR="00AC31AF" w:rsidRDefault="0014797F">
                      <w:pPr>
                        <w:spacing w:line="240" w:lineRule="atLeast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专业班级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计算机科学与技术</w:t>
                      </w:r>
                      <w:r w:rsidR="002339D5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18-</w:t>
                      </w:r>
                      <w:r w:rsidR="002339D5">
                        <w:rPr>
                          <w:sz w:val="44"/>
                          <w:szCs w:val="44"/>
                          <w:u w:val="single"/>
                        </w:rPr>
                        <w:t>3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班</w:t>
                      </w:r>
                    </w:p>
                    <w:p w:rsidR="00AC31AF" w:rsidRDefault="0014797F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指导教师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="00021948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田卫东</w:t>
                      </w:r>
                      <w:r w:rsidR="00021948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    </w:t>
                      </w:r>
                    </w:p>
                    <w:p w:rsidR="00AC31AF" w:rsidRDefault="0014797F">
                      <w:pPr>
                        <w:rPr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>完成日期</w:t>
                      </w:r>
                      <w:r>
                        <w:rPr>
                          <w:rFonts w:hint="eastAsia"/>
                          <w:b/>
                          <w:bCs/>
                          <w:sz w:val="44"/>
                          <w:szCs w:val="44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2020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年</w:t>
                      </w:r>
                      <w:r w:rsidR="00F63C55"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1</w:t>
                      </w:r>
                      <w:r w:rsidR="00F63C55">
                        <w:rPr>
                          <w:sz w:val="44"/>
                          <w:szCs w:val="44"/>
                          <w:u w:val="single"/>
                        </w:rPr>
                        <w:t>2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月</w:t>
                      </w:r>
                      <w:r w:rsidR="00F63C55">
                        <w:rPr>
                          <w:sz w:val="44"/>
                          <w:szCs w:val="44"/>
                          <w:u w:val="single"/>
                        </w:rPr>
                        <w:t>14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>日</w:t>
                      </w:r>
                      <w:r>
                        <w:rPr>
                          <w:rFonts w:hint="eastAsia"/>
                          <w:sz w:val="44"/>
                          <w:szCs w:val="44"/>
                          <w:u w:val="single"/>
                        </w:rPr>
                        <w:t xml:space="preserve">    </w:t>
                      </w:r>
                    </w:p>
                    <w:p w:rsidR="00AC31AF" w:rsidRDefault="00AC31AF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AC31AF" w:rsidRDefault="00AC31AF">
                      <w:pPr>
                        <w:rPr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AC31AF" w:rsidRDefault="0014797F">
                      <w:pPr>
                        <w:jc w:val="center"/>
                        <w:rPr>
                          <w:rFonts w:ascii="Cambria" w:hAnsi="Cambria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Cambria" w:hAnsi="Cambria" w:hint="eastAsia"/>
                          <w:b/>
                          <w:bCs/>
                          <w:sz w:val="32"/>
                          <w:szCs w:val="32"/>
                        </w:rPr>
                        <w:t>合肥工业大学</w:t>
                      </w:r>
                      <w:r>
                        <w:rPr>
                          <w:rFonts w:ascii="Cambria" w:hAnsi="Cambria" w:hint="eastAsia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32"/>
                          <w:szCs w:val="32"/>
                        </w:rPr>
                        <w:t>计算机与信息学院</w:t>
                      </w:r>
                    </w:p>
                  </w:txbxContent>
                </v:textbox>
              </v:shape>
            </w:pict>
          </mc:Fallback>
        </mc:AlternateContent>
      </w: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Default="00AC31AF">
      <w:pPr>
        <w:spacing w:line="360" w:lineRule="auto"/>
      </w:pPr>
    </w:p>
    <w:p w:rsidR="00AC31AF" w:rsidRPr="009B59B1" w:rsidRDefault="0014797F" w:rsidP="009B59B1">
      <w:pPr>
        <w:numPr>
          <w:ilvl w:val="0"/>
          <w:numId w:val="2"/>
        </w:numPr>
        <w:spacing w:line="300" w:lineRule="auto"/>
        <w:rPr>
          <w:rFonts w:ascii="宋体" w:hAnsi="宋体"/>
          <w:b/>
          <w:sz w:val="28"/>
          <w:szCs w:val="24"/>
        </w:rPr>
      </w:pPr>
      <w:r w:rsidRPr="009B59B1">
        <w:rPr>
          <w:rFonts w:ascii="宋体" w:hAnsi="宋体" w:hint="eastAsia"/>
          <w:b/>
          <w:sz w:val="28"/>
          <w:szCs w:val="24"/>
        </w:rPr>
        <w:lastRenderedPageBreak/>
        <w:t>实验目的和任务要求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 w:rsidRPr="009B59B1"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使用 EOS 的信号量，编程解决生产者—消费者问题，理解进程同步的意义。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 w:rsidRPr="009B59B1"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调试跟踪 EOS 信号量的工作过程，理解进程同步的原理。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 w:rsidRPr="009B59B1"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修改 EOS 的信号量算法，使之支持等待超时唤醒功能（有限等待），加深理解进程同步的原理。</w:t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</w:p>
    <w:p w:rsidR="00AC31AF" w:rsidRPr="009B59B1" w:rsidRDefault="0014797F" w:rsidP="009B59B1">
      <w:pPr>
        <w:numPr>
          <w:ilvl w:val="0"/>
          <w:numId w:val="2"/>
        </w:numPr>
        <w:spacing w:line="300" w:lineRule="auto"/>
        <w:rPr>
          <w:rFonts w:ascii="宋体" w:hAnsi="宋体"/>
          <w:b/>
          <w:sz w:val="28"/>
          <w:szCs w:val="24"/>
        </w:rPr>
      </w:pPr>
      <w:r w:rsidRPr="009B59B1">
        <w:rPr>
          <w:rFonts w:ascii="宋体" w:hAnsi="宋体" w:hint="eastAsia"/>
          <w:b/>
          <w:sz w:val="28"/>
          <w:szCs w:val="24"/>
        </w:rPr>
        <w:t>实验原理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 w:rsidRPr="009B59B1">
        <w:rPr>
          <w:rFonts w:ascii="宋体" w:hAnsi="宋体" w:cs="宋体" w:hint="eastAsia"/>
          <w:color w:val="000000"/>
          <w:kern w:val="0"/>
          <w:sz w:val="24"/>
          <w:szCs w:val="24"/>
          <w:lang w:bidi="ar"/>
        </w:rPr>
        <w:t>Windows NT提供了五种内核同步对象(Kernel Dispatcher Object)，你可以用它们控制非任意线程(普通线程)的流程。表4-1列出了这些内核同步对象的类型及它们的用途。在任何时刻，任何对象都处于两种状态中的一种：信号态或非信号态。有时，当代码运行在某个线程的上下文中时，它可以阻塞这个线程的执行，调用KeWaitForSingleObject或KeWaitForMultipleObjects函数可以使代码(以及背景线程)在一个或多个同步对象上等待，等待它们进入信号态。内核为初始化和控制这些对象的状态提供了例程。</w:t>
      </w:r>
    </w:p>
    <w:p w:rsidR="00AC31AF" w:rsidRPr="009B59B1" w:rsidRDefault="0014797F" w:rsidP="009B59B1">
      <w:pPr>
        <w:spacing w:line="300" w:lineRule="auto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  <w:r w:rsidRPr="009B59B1">
        <w:rPr>
          <w:rFonts w:ascii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114300" distR="114300">
            <wp:extent cx="5268595" cy="859155"/>
            <wp:effectExtent l="0" t="0" r="4445" b="9525"/>
            <wp:docPr id="4" name="图片 4" descr="HZ[L%NG5P%DLZQ@FR[_LQ~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Z[L%NG5P%DLZQ@FR[_LQ~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</w:p>
    <w:p w:rsidR="00AC31AF" w:rsidRPr="009B59B1" w:rsidRDefault="00AC31AF" w:rsidP="009B59B1">
      <w:pPr>
        <w:spacing w:line="300" w:lineRule="auto"/>
        <w:rPr>
          <w:rFonts w:ascii="宋体" w:hAnsi="宋体" w:cs="宋体"/>
          <w:color w:val="000000"/>
          <w:kern w:val="0"/>
          <w:sz w:val="24"/>
          <w:szCs w:val="24"/>
          <w:lang w:bidi="ar"/>
        </w:rPr>
      </w:pPr>
    </w:p>
    <w:p w:rsidR="00AC31AF" w:rsidRPr="009B59B1" w:rsidRDefault="0014797F" w:rsidP="009B59B1">
      <w:pPr>
        <w:numPr>
          <w:ilvl w:val="0"/>
          <w:numId w:val="2"/>
        </w:numPr>
        <w:spacing w:line="300" w:lineRule="auto"/>
        <w:rPr>
          <w:rFonts w:ascii="宋体" w:hAnsi="宋体"/>
          <w:b/>
          <w:sz w:val="28"/>
          <w:szCs w:val="24"/>
        </w:rPr>
      </w:pPr>
      <w:r w:rsidRPr="009B59B1">
        <w:rPr>
          <w:rFonts w:ascii="宋体" w:hAnsi="宋体" w:hint="eastAsia"/>
          <w:b/>
          <w:sz w:val="28"/>
          <w:szCs w:val="24"/>
        </w:rPr>
        <w:t>实验内容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1、使用 EOS 的信号量解决生产者－消费者问题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（1）查看生产者－消费者同步执行的过程：</w:t>
      </w: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5143500" cy="3500282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2354" r="40118" b="25210"/>
                    <a:stretch/>
                  </pic:blipFill>
                  <pic:spPr bwMode="auto">
                    <a:xfrm>
                      <a:off x="0" y="0"/>
                      <a:ext cx="5145705" cy="35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942233" cy="34004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819" r="38213" b="22610"/>
                    <a:stretch/>
                  </pic:blipFill>
                  <pic:spPr bwMode="auto">
                    <a:xfrm>
                      <a:off x="0" y="0"/>
                      <a:ext cx="4944226" cy="340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jc w:val="center"/>
        <w:rPr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962525" cy="20764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12586" r="19516" b="27546"/>
                    <a:stretch/>
                  </pic:blipFill>
                  <pic:spPr bwMode="auto">
                    <a:xfrm>
                      <a:off x="0" y="0"/>
                      <a:ext cx="49625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jc w:val="center"/>
        <w:rPr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762500" cy="2266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9439" r="23666" b="25968"/>
                    <a:stretch/>
                  </pic:blipFill>
                  <pic:spPr bwMode="auto">
                    <a:xfrm>
                      <a:off x="0" y="0"/>
                      <a:ext cx="47625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2、调试 EOS 信号量的工作过程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（1）创建信号量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在 main 函数中创建 Empty 信号量的代码行（第 69 行）EmptySemaphoreHandle = CreateSemaphore(BUFFER_SIZE, BUFFER_SIZE, NULL);添加一个断点。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686300" cy="3048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" t="2353" r="37594" b="25497"/>
                    <a:stretch/>
                  </pic:blipFill>
                  <pic:spPr bwMode="auto">
                    <a:xfrm>
                      <a:off x="0" y="0"/>
                      <a:ext cx="46863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F5 启动调试 EOS 应用项目，到此断点处中断。</w:t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F11 调试进入 CreateSemaphore 函数。可以看到此 API 函数只是调用了 EOS 内核中的PsCreateSemaphoreObject 函数来创建信号量对象。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267200" cy="2790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t="8904" r="42734" b="24510"/>
                    <a:stretch/>
                  </pic:blipFill>
                  <pic:spPr bwMode="auto">
                    <a:xfrm>
                      <a:off x="0" y="0"/>
                      <a:ext cx="42672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F11 调试进入 semaphore.c 文件中的 PsCreateSemaphoreObject 函数。在此函数中，会在 EOS内核管理的内存中创建一个信号量对象（分配一块内存），而初始化信号量对象中各个成员的操作是在 PsInitializeSemaphore 函</w:t>
      </w:r>
      <w:r w:rsidRPr="009B59B1">
        <w:rPr>
          <w:rFonts w:ascii="宋体" w:hAnsi="宋体" w:hint="eastAsia"/>
          <w:iCs/>
          <w:sz w:val="24"/>
          <w:szCs w:val="24"/>
        </w:rPr>
        <w:lastRenderedPageBreak/>
        <w:t>数中完成的。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019550" cy="27336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t="9439" r="46639" b="26046"/>
                    <a:stretch/>
                  </pic:blipFill>
                  <pic:spPr bwMode="auto">
                    <a:xfrm>
                      <a:off x="0" y="0"/>
                      <a:ext cx="40195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在 semaphore.c 文件的顶部查找到 PsInitializeSemaphore 函数的定义（第 19 行），在此函数的第一行（第 39 行）代码处添加一个断点。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191000" cy="2895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-1" t="8926" r="43257" b="21384"/>
                    <a:stretch/>
                  </pic:blipFill>
                  <pic:spPr bwMode="auto">
                    <a:xfrm>
                      <a:off x="0" y="0"/>
                      <a:ext cx="41910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F5 继续调试，到断点处中断。观察 PsInitializeSemaphore 函数中用来初始化信号量结构体成员的值，应该和传入 CreateSemaphore 函数的参数值是一致的。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739182" cy="42100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9953" r="46239" b="5151"/>
                    <a:stretch/>
                  </pic:blipFill>
                  <pic:spPr bwMode="auto">
                    <a:xfrm>
                      <a:off x="0" y="0"/>
                      <a:ext cx="4740223" cy="4210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F10 单步调试 PsInitializeSemaphore 函数到第 44 行。查看信号量结构体被初始化的过程。打开“调用堆栈”窗口，查看函数的调用层次。选择“调试”菜单“窗口”中的“记录型信号量”，打开“记录型信号量”窗口。在该窗口工具栏上点击“刷新”按钮，可以看到当前系统中已经有一个创建完毕的信号量。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522855"/>
            <wp:effectExtent l="0" t="0" r="1397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rcRect t="9439" b="5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5274310" cy="2367280"/>
            <wp:effectExtent l="0" t="0" r="139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rcRect t="9448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（2）等待信号量（P 操作）和释放信号量（V 操作）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1)等待信号量（不阻塞）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为了防止之前添加的断点影响后续的调试过程，首先需要删除所有断点。在 eosapp.c 文件的 Producer 函数中，等待 Empty 信号量的代码行（第 136 行）WaitForSingleObject(EmptySemaphoreHandle, INFINITE);添加一个断点。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3886200" cy="4226100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961" r="45841" b="12619"/>
                    <a:stretch/>
                  </pic:blipFill>
                  <pic:spPr bwMode="auto">
                    <a:xfrm>
                      <a:off x="0" y="0"/>
                      <a:ext cx="3888458" cy="422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lastRenderedPageBreak/>
        <w:t xml:space="preserve">按 F5 继续调试，到断点处中断。 </w:t>
      </w: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201301" cy="369570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9418" r="56379" b="22369"/>
                    <a:stretch/>
                  </pic:blipFill>
                  <pic:spPr bwMode="auto">
                    <a:xfrm>
                      <a:off x="0" y="0"/>
                      <a:ext cx="4203707" cy="369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WaitForSingleObject 函数最终会调用内核中的PsWaitForSemaphore函数完成等待信号量操作。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所以，在 semaphore.c 文件中 PsWaitForSemaphore 函数的第一行（第 68 行）添加一个断点。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3733800" cy="28289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8904" r="50557" b="24501"/>
                    <a:stretch/>
                  </pic:blipFill>
                  <pic:spPr bwMode="auto">
                    <a:xfrm>
                      <a:off x="0" y="0"/>
                      <a:ext cx="37338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lastRenderedPageBreak/>
        <w:t>按 F10 单步调试，直到完成 PsWaitForSemaphore 函数中的所有操作。刷新“记录型信号量”窗口，显示如图 13-4 所示的内容，可以看到此次执行并没有进行等待，只是将 Empty 信号量的计数减少了 1（由 10 变为了 9）就返回了。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539365"/>
            <wp:effectExtent l="0" t="0" r="1397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t="9161" b="5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2)释放信号量（不唤醒）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在 eosapp.c 文件的 Producer 函数中，释放 Full 信号量的代码行（第 144 行）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ReleaseSemaphore(FullSemaphoreHandle, 1, NULL);添加一个断点。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717569" cy="3581400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9439" r="51478" b="25073"/>
                    <a:stretch/>
                  </pic:blipFill>
                  <pic:spPr bwMode="auto">
                    <a:xfrm>
                      <a:off x="0" y="0"/>
                      <a:ext cx="4719887" cy="358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F5 继续调试，到断点处中断。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3924300" cy="3255492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9182" r="55265" b="24852"/>
                    <a:stretch/>
                  </pic:blipFill>
                  <pic:spPr bwMode="auto">
                    <a:xfrm>
                      <a:off x="0" y="0"/>
                      <a:ext cx="3930285" cy="326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F11 调试进入 ReleaseSemaphore 函数。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410075" cy="36843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-1" t="9696" r="55199" b="23775"/>
                    <a:stretch/>
                  </pic:blipFill>
                  <pic:spPr bwMode="auto">
                    <a:xfrm>
                      <a:off x="0" y="0"/>
                      <a:ext cx="4410861" cy="368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继续按 F11 调试进入 PsReleaseSemaphoreObject 函数。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276589" cy="32480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9974" r="52536" b="25942"/>
                    <a:stretch/>
                  </pic:blipFill>
                  <pic:spPr bwMode="auto">
                    <a:xfrm>
                      <a:off x="0" y="0"/>
                      <a:ext cx="4279859" cy="32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先使用 F10 单步调试，当黄色箭头指向第 269 行时使用 F11 单步调试，进入 PsReleaseSemaphore函数。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657725" cy="358253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" t="9182" r="51607" b="24658"/>
                    <a:stretch/>
                  </pic:blipFill>
                  <pic:spPr bwMode="auto">
                    <a:xfrm>
                      <a:off x="0" y="0"/>
                      <a:ext cx="4659146" cy="358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505325" cy="37559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-1" t="9439" r="55515" b="24636"/>
                    <a:stretch/>
                  </pic:blipFill>
                  <pic:spPr bwMode="auto">
                    <a:xfrm>
                      <a:off x="0" y="0"/>
                      <a:ext cx="4507369" cy="375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继续按 F10 单步调试，直到完成 PsReleaseSemaphore 函数中的所有操作。刷新“记录型信号量”窗口，可以看到此次执行没有唤醒其它线程（因为此时没有线程在 Full 信号量上被阻塞），只是将 Full 信号量的值增加了 1（由 0 变</w:t>
      </w:r>
      <w:r w:rsidRPr="009B59B1">
        <w:rPr>
          <w:rFonts w:ascii="宋体" w:hAnsi="宋体" w:hint="eastAsia"/>
          <w:iCs/>
          <w:sz w:val="24"/>
          <w:szCs w:val="24"/>
        </w:rPr>
        <w:lastRenderedPageBreak/>
        <w:t>为了 1）。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531745"/>
            <wp:effectExtent l="0" t="0" r="1397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rcRect t="9161" b="5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531110"/>
            <wp:effectExtent l="0" t="0" r="13970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rcRect t="9161" b="5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3) 等待信号量（阻塞）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结束之前的调试,删除所有的断点。在semaphore.c 文件中的 PsWaitForSemaphore 函数的PspWait(&amp;Semaphore-&gt;WaitListHead, INFINITE);代码行（第 78 行）添加一个断点。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372039" cy="3924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8499" t="9568" r="49794" b="23887"/>
                    <a:stretch/>
                  </pic:blipFill>
                  <pic:spPr bwMode="auto">
                    <a:xfrm>
                      <a:off x="0" y="0"/>
                      <a:ext cx="4375542" cy="392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F5 启动调试，并立即激活虚拟机窗口查看输出。开始时生产者、消费者都不会被信号量阻塞，同步执行一段时间后才在断点处中断。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37858" cy="2543175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9439" r="24261" b="25191"/>
                    <a:stretch/>
                  </pic:blipFill>
                  <pic:spPr bwMode="auto">
                    <a:xfrm>
                      <a:off x="0" y="0"/>
                      <a:ext cx="5239435" cy="254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中断后，查看“调用堆栈”窗口，有 Producer 函数对应的堆栈帧，说明此次调用是从生产者线程函数进入的。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900295" cy="3947160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rcRect t="8926" r="40248" b="552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9B1">
        <w:rPr>
          <w:noProof/>
          <w:sz w:val="24"/>
          <w:szCs w:val="24"/>
        </w:rPr>
        <w:drawing>
          <wp:inline distT="0" distB="0" distL="0" distR="0">
            <wp:extent cx="4902835" cy="919480"/>
            <wp:effectExtent l="0" t="0" r="444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rcRect t="74700" r="39803" b="524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刷新“记录型信号量”窗口，查看 Empty 信号量计数（Semaphore-&gt;Count）的值为-1，所以会调用 PspWait 函数将生产者线程放入 Empty 信号量的等待队列中进行等待，使之让出处理器。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27955" cy="2129155"/>
            <wp:effectExtent l="0" t="0" r="1460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rcRect t="8647" r="9282" b="25685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在“调用堆栈”窗口中双击 Producer 函数所在的堆栈帧，绿色箭头指向等待 Empty 信号量的代码行，查看 Producer 函数中变量 i 的值为 14，表示生产者线程正在尝试生产 14 号产品。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120640" cy="20726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rcRect t="9696" r="9138" b="2491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11445" cy="773430"/>
            <wp:effectExtent l="0" t="0" r="63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rcRect t="77847" r="39803" b="6271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激活虚拟机窗口查看输出的结果。生产了从 0 到 13 的 14 个产品，但是只消费了从 0 到 3 的 4 个产品，所以缓冲池中的 10 个缓冲区就都被占用了，这与之前调试的结果是一致的。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052060" cy="24765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9182" r="27503" b="27639"/>
                    <a:stretch/>
                  </pic:blipFill>
                  <pic:spPr bwMode="auto">
                    <a:xfrm>
                      <a:off x="0" y="0"/>
                      <a:ext cx="5053566" cy="247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4）释放信号量（唤醒）</w:t>
      </w: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lastRenderedPageBreak/>
        <w:t>删除所有断点。在 eosapp.c 文件的 Consumer 函数中，释放 Empty 信号量的代码行（第 172 行）ReleaseSemaphore(EmptySemaphoreHandle, 1, NULL);添加一个断点。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3905250" cy="3769095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10186" t="9418" r="51379" b="24636"/>
                    <a:stretch/>
                  </pic:blipFill>
                  <pic:spPr bwMode="auto">
                    <a:xfrm>
                      <a:off x="0" y="0"/>
                      <a:ext cx="3909331" cy="377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按 F5 继续调试，会在断点处中断。刷新“记录型信号量”窗口，会显示如图 13-5 所示的内容，可以看到此时生产者线程仍然阻塞在 Empty 信号量上。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033905"/>
            <wp:effectExtent l="0" t="0" r="1397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rcRect t="9439" b="220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lastRenderedPageBreak/>
        <w:t>使用 F10 和 F11 调试进入 PsReleaseSemaphore 函数。</w:t>
      </w: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467225" cy="380784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t="9208" r="56312" b="24426"/>
                    <a:stretch/>
                  </pic:blipFill>
                  <pic:spPr bwMode="auto">
                    <a:xfrm>
                      <a:off x="0" y="0"/>
                      <a:ext cx="4468793" cy="380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539023" cy="37623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 rotWithShape="1">
                    <a:blip r:embed="rId42"/>
                    <a:srcRect t="9696" r="55602" b="24893"/>
                    <a:stretch/>
                  </pic:blipFill>
                  <pic:spPr bwMode="auto">
                    <a:xfrm>
                      <a:off x="0" y="0"/>
                      <a:ext cx="4541507" cy="376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750889" cy="38290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-1" t="9696" r="53247" b="23330"/>
                    <a:stretch/>
                  </pic:blipFill>
                  <pic:spPr bwMode="auto">
                    <a:xfrm>
                      <a:off x="0" y="0"/>
                      <a:ext cx="4755349" cy="383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jc w:val="center"/>
        <w:rPr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328642" cy="39243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t="9182" r="57795" b="22795"/>
                    <a:stretch/>
                  </pic:blipFill>
                  <pic:spPr bwMode="auto">
                    <a:xfrm>
                      <a:off x="0" y="0"/>
                      <a:ext cx="4330751" cy="392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ind w:firstLineChars="200" w:firstLine="480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lastRenderedPageBreak/>
        <w:t>按 F10 单步调试 PsReleaseSemaphore 函数，直到在代码行（第 132 行）PspWakeThread(&amp;Semaphore-&gt;WaitListHead, STATUS_SUCCESS);处中断。此时，刷新“记录型信号量”窗口，可以看到 Empty 信号量计数的值已经由-1 增加为了0，需要调用 PspWakeThread 函数唤醒阻塞在 Empty 信号量等待队列中的生产者线程（放入就绪队列中），然后调用 PspSchedule 函数执行调度，这样生产者线程就得以继续执行。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5274310" cy="2018030"/>
            <wp:effectExtent l="0" t="0" r="1397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rcRect t="9439" b="22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 w:rsidRPr="009B59B1">
        <w:rPr>
          <w:rFonts w:ascii="宋体" w:hAnsi="宋体" w:hint="eastAsia"/>
          <w:iCs/>
          <w:color w:val="000000" w:themeColor="text1"/>
          <w:sz w:val="24"/>
          <w:szCs w:val="24"/>
        </w:rPr>
        <w:t>3、修改 EOS 的信号量算法</w:t>
      </w: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（1）修改 PsWaitForSemaphore 函数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200525" cy="347298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 rotWithShape="1">
                    <a:blip r:embed="rId46"/>
                    <a:srcRect r="44737" b="18772"/>
                    <a:stretch/>
                  </pic:blipFill>
                  <pic:spPr bwMode="auto">
                    <a:xfrm>
                      <a:off x="0" y="0"/>
                      <a:ext cx="4205497" cy="347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>
            <wp:extent cx="4791075" cy="34326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r="40764" b="24550"/>
                    <a:stretch/>
                  </pic:blipFill>
                  <pic:spPr bwMode="auto">
                    <a:xfrm>
                      <a:off x="0" y="0"/>
                      <a:ext cx="4794590" cy="343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rPr>
          <w:rFonts w:ascii="宋体" w:hAnsi="宋体"/>
          <w:iCs/>
          <w:sz w:val="24"/>
          <w:szCs w:val="24"/>
        </w:rPr>
      </w:pPr>
      <w:r w:rsidRPr="009B59B1">
        <w:rPr>
          <w:rFonts w:ascii="宋体" w:hAnsi="宋体" w:hint="eastAsia"/>
          <w:iCs/>
          <w:sz w:val="24"/>
          <w:szCs w:val="24"/>
        </w:rPr>
        <w:t>（2）修改PsReleaseSemaphore函数</w:t>
      </w: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drawing>
          <wp:inline distT="0" distB="0" distL="0" distR="0" wp14:anchorId="31DCA4EE" wp14:editId="78B01620">
            <wp:extent cx="4705350" cy="358168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l="-1" t="1" r="39500" b="18129"/>
                    <a:stretch/>
                  </pic:blipFill>
                  <pic:spPr bwMode="auto">
                    <a:xfrm>
                      <a:off x="0" y="0"/>
                      <a:ext cx="4712521" cy="358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14797F" w:rsidP="009B59B1">
      <w:pPr>
        <w:spacing w:line="300" w:lineRule="auto"/>
        <w:jc w:val="center"/>
        <w:rPr>
          <w:rFonts w:ascii="宋体" w:hAnsi="宋体"/>
          <w:iCs/>
          <w:sz w:val="24"/>
          <w:szCs w:val="24"/>
        </w:rPr>
      </w:pPr>
      <w:r w:rsidRPr="009B59B1">
        <w:rPr>
          <w:noProof/>
          <w:sz w:val="24"/>
          <w:szCs w:val="24"/>
        </w:rPr>
        <w:lastRenderedPageBreak/>
        <w:drawing>
          <wp:inline distT="0" distB="0" distL="0" distR="0">
            <wp:extent cx="4900728" cy="35909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r="39861" b="21661"/>
                    <a:stretch/>
                  </pic:blipFill>
                  <pic:spPr bwMode="auto">
                    <a:xfrm>
                      <a:off x="0" y="0"/>
                      <a:ext cx="4904119" cy="359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AF" w:rsidRPr="009B59B1" w:rsidRDefault="00AC31AF" w:rsidP="009B59B1">
      <w:pPr>
        <w:spacing w:line="300" w:lineRule="auto"/>
        <w:rPr>
          <w:rFonts w:ascii="宋体" w:hAnsi="宋体"/>
          <w:iCs/>
          <w:sz w:val="24"/>
          <w:szCs w:val="24"/>
        </w:rPr>
      </w:pPr>
    </w:p>
    <w:p w:rsidR="00AC31AF" w:rsidRPr="009B59B1" w:rsidRDefault="00AC31AF" w:rsidP="009B59B1">
      <w:pPr>
        <w:spacing w:line="300" w:lineRule="auto"/>
        <w:rPr>
          <w:rFonts w:ascii="宋体" w:hAnsi="宋体"/>
          <w:i/>
          <w:color w:val="FF0000"/>
          <w:sz w:val="24"/>
          <w:szCs w:val="24"/>
        </w:rPr>
      </w:pPr>
    </w:p>
    <w:p w:rsidR="00AC31AF" w:rsidRPr="0057381E" w:rsidRDefault="0014797F" w:rsidP="009B59B1">
      <w:pPr>
        <w:numPr>
          <w:ilvl w:val="0"/>
          <w:numId w:val="2"/>
        </w:numPr>
        <w:spacing w:line="300" w:lineRule="auto"/>
        <w:rPr>
          <w:rFonts w:ascii="宋体" w:hAnsi="宋体"/>
          <w:b/>
          <w:sz w:val="28"/>
          <w:szCs w:val="24"/>
        </w:rPr>
      </w:pPr>
      <w:r w:rsidRPr="0057381E">
        <w:rPr>
          <w:rFonts w:ascii="宋体" w:hAnsi="宋体" w:hint="eastAsia"/>
          <w:b/>
          <w:sz w:val="28"/>
          <w:szCs w:val="24"/>
        </w:rPr>
        <w:t>实验的思考与问题分析</w:t>
      </w:r>
    </w:p>
    <w:p w:rsidR="00AC31AF" w:rsidRPr="009B59B1" w:rsidRDefault="0014797F" w:rsidP="009B59B1">
      <w:pPr>
        <w:numPr>
          <w:ilvl w:val="0"/>
          <w:numId w:val="3"/>
        </w:num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 w:rsidRPr="009B59B1">
        <w:rPr>
          <w:rFonts w:ascii="宋体" w:hAnsi="宋体" w:hint="eastAsia"/>
          <w:iCs/>
          <w:color w:val="000000" w:themeColor="text1"/>
          <w:sz w:val="24"/>
          <w:szCs w:val="24"/>
        </w:rPr>
        <w:t>思考在ps/semaphore.c 文件内的PsWaitForSemaphore 和 PsReleaseSemaphore 函数中，为什么要使用原子操作？可以参考本书第 2 章中的第 2.6 节。</w:t>
      </w:r>
    </w:p>
    <w:p w:rsidR="00A56E1F" w:rsidRPr="009B59B1" w:rsidRDefault="00A56E1F" w:rsidP="009B59B1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 w:rsidRPr="009B59B1">
        <w:rPr>
          <w:rFonts w:ascii="宋体" w:hAnsi="宋体" w:hint="eastAsia"/>
          <w:iCs/>
          <w:color w:val="000000" w:themeColor="text1"/>
          <w:sz w:val="24"/>
          <w:szCs w:val="24"/>
        </w:rPr>
        <w:t>答：</w:t>
      </w:r>
    </w:p>
    <w:p w:rsidR="00A56E1F" w:rsidRDefault="00A56E1F" w:rsidP="0014797F">
      <w:pPr>
        <w:spacing w:line="300" w:lineRule="auto"/>
        <w:ind w:firstLine="480"/>
        <w:rPr>
          <w:rFonts w:ascii="宋体" w:hAnsi="宋体"/>
          <w:iCs/>
          <w:color w:val="000000" w:themeColor="text1"/>
          <w:sz w:val="24"/>
          <w:szCs w:val="24"/>
        </w:rPr>
      </w:pPr>
      <w:r w:rsidRPr="009B59B1">
        <w:rPr>
          <w:rFonts w:ascii="宋体" w:hAnsi="宋体" w:hint="eastAsia"/>
          <w:iCs/>
          <w:color w:val="000000" w:themeColor="text1"/>
          <w:sz w:val="24"/>
          <w:szCs w:val="24"/>
        </w:rPr>
        <w:t>在执行释放信号量和等待信号量时，是不允许CPU响应外部中断的，否则，会产生不可预料的结果。</w:t>
      </w:r>
    </w:p>
    <w:p w:rsidR="0014797F" w:rsidRPr="0014797F" w:rsidRDefault="0014797F" w:rsidP="0014797F">
      <w:pPr>
        <w:spacing w:line="300" w:lineRule="auto"/>
        <w:ind w:firstLine="480"/>
        <w:rPr>
          <w:rFonts w:ascii="宋体" w:hAnsi="宋体"/>
          <w:iCs/>
          <w:color w:val="000000" w:themeColor="text1"/>
          <w:sz w:val="24"/>
          <w:szCs w:val="24"/>
        </w:rPr>
      </w:pPr>
    </w:p>
    <w:p w:rsidR="0014797F" w:rsidRDefault="0014797F" w:rsidP="0014797F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 w:rsidRPr="0014797F">
        <w:rPr>
          <w:rFonts w:ascii="宋体" w:hAnsi="宋体" w:hint="eastAsia"/>
          <w:iCs/>
          <w:color w:val="000000" w:themeColor="text1"/>
          <w:sz w:val="24"/>
          <w:szCs w:val="24"/>
        </w:rPr>
        <w:t>2.</w:t>
      </w:r>
      <w:r w:rsidRPr="0014797F">
        <w:rPr>
          <w:rFonts w:ascii="宋体" w:hAnsi="宋体" w:hint="eastAsia"/>
          <w:iCs/>
          <w:color w:val="000000" w:themeColor="text1"/>
          <w:sz w:val="24"/>
          <w:szCs w:val="24"/>
        </w:rPr>
        <w:tab/>
        <w:t>绘制 ps/semaphore.c 文件内 PsWaitForSemaphore 和 PsReleaseSemaphore 函数的流程图。</w:t>
      </w:r>
    </w:p>
    <w:p w:rsidR="0014797F" w:rsidRPr="0014797F" w:rsidRDefault="0014797F" w:rsidP="0014797F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>
        <w:rPr>
          <w:rFonts w:ascii="宋体" w:hAnsi="宋体" w:hint="eastAsia"/>
          <w:iCs/>
          <w:color w:val="000000" w:themeColor="text1"/>
          <w:sz w:val="24"/>
          <w:szCs w:val="24"/>
        </w:rPr>
        <w:t>答：</w:t>
      </w:r>
    </w:p>
    <w:p w:rsidR="0014797F" w:rsidRPr="0014797F" w:rsidRDefault="0014797F" w:rsidP="0014797F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</w:p>
    <w:p w:rsidR="0014797F" w:rsidRPr="0014797F" w:rsidRDefault="0014797F" w:rsidP="0014797F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</w:p>
    <w:p w:rsidR="0014797F" w:rsidRPr="0014797F" w:rsidRDefault="0014797F" w:rsidP="0014797F">
      <w:pPr>
        <w:spacing w:line="300" w:lineRule="auto"/>
        <w:ind w:firstLine="420"/>
        <w:rPr>
          <w:rFonts w:ascii="宋体" w:hAnsi="宋体"/>
          <w:iCs/>
          <w:color w:val="000000" w:themeColor="text1"/>
          <w:sz w:val="24"/>
          <w:szCs w:val="24"/>
        </w:rPr>
      </w:pPr>
      <w:r w:rsidRPr="0014797F">
        <w:rPr>
          <w:rFonts w:ascii="宋体" w:hAnsi="宋体"/>
          <w:iCs/>
          <w:color w:val="000000" w:themeColor="text1"/>
          <w:sz w:val="24"/>
          <w:szCs w:val="24"/>
        </w:rPr>
        <w:lastRenderedPageBreak/>
        <w:t>(1)PsWaitForSemaphore</w:t>
      </w:r>
    </w:p>
    <w:p w:rsidR="0014797F" w:rsidRDefault="0014797F" w:rsidP="0014797F">
      <w:pPr>
        <w:spacing w:line="300" w:lineRule="auto"/>
        <w:jc w:val="center"/>
      </w:pPr>
      <w:r w:rsidRPr="0041264D">
        <w:object w:dxaOrig="7313" w:dyaOrig="112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5" o:spid="_x0000_i1025" type="#_x0000_t75" style="width:336.75pt;height:504.75pt;mso-wrap-style:square;mso-position-horizontal-relative:page;mso-position-vertical-relative:page" o:ole="">
            <v:imagedata r:id="rId50" o:title=""/>
          </v:shape>
          <o:OLEObject Type="Embed" ProgID="Visio.Drawing.11" ShapeID="Picture 25" DrawAspect="Content" ObjectID="_1672157659" r:id="rId51"/>
        </w:object>
      </w:r>
    </w:p>
    <w:p w:rsidR="0014797F" w:rsidRPr="0014797F" w:rsidRDefault="0014797F" w:rsidP="0014797F">
      <w:pPr>
        <w:spacing w:line="300" w:lineRule="auto"/>
        <w:jc w:val="center"/>
        <w:rPr>
          <w:rFonts w:ascii="宋体" w:hAnsi="宋体"/>
          <w:iCs/>
          <w:color w:val="000000" w:themeColor="text1"/>
          <w:sz w:val="24"/>
          <w:szCs w:val="24"/>
        </w:rPr>
      </w:pPr>
    </w:p>
    <w:p w:rsidR="0014797F" w:rsidRDefault="0014797F" w:rsidP="0014797F">
      <w:pPr>
        <w:spacing w:line="300" w:lineRule="auto"/>
        <w:ind w:firstLine="420"/>
        <w:rPr>
          <w:rFonts w:ascii="宋体" w:hAnsi="宋体"/>
          <w:iCs/>
          <w:color w:val="000000" w:themeColor="text1"/>
          <w:sz w:val="24"/>
          <w:szCs w:val="24"/>
        </w:rPr>
      </w:pPr>
      <w:r w:rsidRPr="0014797F">
        <w:rPr>
          <w:rFonts w:ascii="宋体" w:hAnsi="宋体"/>
          <w:iCs/>
          <w:color w:val="000000" w:themeColor="text1"/>
          <w:sz w:val="24"/>
          <w:szCs w:val="24"/>
        </w:rPr>
        <w:t>(2) PsReleaseSemaphore</w:t>
      </w:r>
    </w:p>
    <w:p w:rsidR="0014797F" w:rsidRPr="0014797F" w:rsidRDefault="0014797F" w:rsidP="0014797F">
      <w:pPr>
        <w:spacing w:line="300" w:lineRule="auto"/>
        <w:jc w:val="center"/>
        <w:rPr>
          <w:rFonts w:ascii="宋体" w:hAnsi="宋体"/>
          <w:iCs/>
          <w:color w:val="000000" w:themeColor="text1"/>
          <w:sz w:val="24"/>
          <w:szCs w:val="24"/>
        </w:rPr>
      </w:pPr>
      <w:r w:rsidRPr="0041264D">
        <w:object w:dxaOrig="11277" w:dyaOrig="17932">
          <v:shape id="Picture 26" o:spid="_x0000_i1026" type="#_x0000_t75" style="width:400.5pt;height:638.25pt;mso-wrap-style:square;mso-position-horizontal-relative:page;mso-position-vertical-relative:page" o:ole="">
            <v:imagedata r:id="rId52" o:title=""/>
          </v:shape>
          <o:OLEObject Type="Embed" ProgID="Visio.Drawing.11" ShapeID="Picture 26" DrawAspect="Content" ObjectID="_1672157660" r:id="rId53"/>
        </w:object>
      </w:r>
    </w:p>
    <w:p w:rsidR="00AC31AF" w:rsidRPr="009B59B1" w:rsidRDefault="0014797F" w:rsidP="0014797F">
      <w:pPr>
        <w:spacing w:line="300" w:lineRule="auto"/>
        <w:rPr>
          <w:rFonts w:ascii="宋体" w:hAnsi="宋体"/>
          <w:iCs/>
          <w:color w:val="000000" w:themeColor="text1"/>
          <w:sz w:val="24"/>
          <w:szCs w:val="24"/>
        </w:rPr>
      </w:pPr>
      <w:r w:rsidRPr="0014797F">
        <w:rPr>
          <w:rFonts w:ascii="宋体" w:hAnsi="宋体"/>
          <w:iCs/>
          <w:color w:val="000000" w:themeColor="text1"/>
          <w:sz w:val="24"/>
          <w:szCs w:val="24"/>
        </w:rPr>
        <w:t xml:space="preserve">  </w:t>
      </w:r>
    </w:p>
    <w:sectPr w:rsidR="00AC31AF" w:rsidRPr="009B59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AFB8C62"/>
    <w:multiLevelType w:val="singleLevel"/>
    <w:tmpl w:val="9AFB8C6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6682CB1B"/>
    <w:multiLevelType w:val="singleLevel"/>
    <w:tmpl w:val="6682CB1B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7B10585E"/>
    <w:multiLevelType w:val="multilevel"/>
    <w:tmpl w:val="7B10585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1AF"/>
    <w:rsid w:val="00021948"/>
    <w:rsid w:val="000A07F2"/>
    <w:rsid w:val="0014797F"/>
    <w:rsid w:val="00197E82"/>
    <w:rsid w:val="002339D5"/>
    <w:rsid w:val="002F69B5"/>
    <w:rsid w:val="004F6A6B"/>
    <w:rsid w:val="0057381E"/>
    <w:rsid w:val="009B59B1"/>
    <w:rsid w:val="00A56E1F"/>
    <w:rsid w:val="00AC31AF"/>
    <w:rsid w:val="00C5271D"/>
    <w:rsid w:val="00F63C55"/>
    <w:rsid w:val="00F8399F"/>
    <w:rsid w:val="15084F99"/>
    <w:rsid w:val="1A020496"/>
    <w:rsid w:val="1F5A0F64"/>
    <w:rsid w:val="21100B09"/>
    <w:rsid w:val="22E20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6AB9EB"/>
  <w15:docId w15:val="{5C9E692E-213B-4B87-AED0-F55484F26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emf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oleObject" Target="embeddings/Microsoft_Visio_2003-2010_Drawing1.vsd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oleObject" Target="embeddings/Microsoft_Visio_2003-2010_Drawing.vsd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25</Pages>
  <Words>549</Words>
  <Characters>3131</Characters>
  <Application>Microsoft Office Word</Application>
  <DocSecurity>0</DocSecurity>
  <Lines>26</Lines>
  <Paragraphs>7</Paragraphs>
  <ScaleCrop>false</ScaleCrop>
  <Company/>
  <LinksUpToDate>false</LinksUpToDate>
  <CharactersWithSpaces>3673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余梓俊</cp:lastModifiedBy>
  <cp:revision>14</cp:revision>
  <dcterms:created xsi:type="dcterms:W3CDTF">2021-01-09T12:07:00Z</dcterms:created>
  <dcterms:modified xsi:type="dcterms:W3CDTF">2021-01-14T11:28:00Z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